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EC14B" w14:textId="0826FFDF" w:rsidR="001A66F3" w:rsidRDefault="001A66F3" w:rsidP="001A66F3">
      <w:pPr>
        <w:spacing w:after="75"/>
        <w:rPr>
          <w:rStyle w:val="Strong"/>
          <w:sz w:val="20"/>
          <w:szCs w:val="20"/>
          <w:lang w:val="en"/>
        </w:rPr>
      </w:pPr>
    </w:p>
    <w:p w14:paraId="5B32C48F" w14:textId="45AB84C8" w:rsidR="00671959" w:rsidRDefault="00671959" w:rsidP="001A66F3">
      <w:pPr>
        <w:spacing w:after="75"/>
        <w:rPr>
          <w:rStyle w:val="Strong"/>
          <w:sz w:val="20"/>
          <w:szCs w:val="20"/>
          <w:lang w:val="en"/>
        </w:rPr>
      </w:pPr>
    </w:p>
    <w:p w14:paraId="6011B689" w14:textId="2294835B" w:rsidR="00671959" w:rsidRDefault="00671959" w:rsidP="001A66F3">
      <w:pPr>
        <w:spacing w:after="75"/>
        <w:rPr>
          <w:rStyle w:val="Strong"/>
          <w:sz w:val="20"/>
          <w:szCs w:val="20"/>
          <w:lang w:val="en"/>
        </w:rPr>
      </w:pPr>
    </w:p>
    <w:p w14:paraId="273B069D" w14:textId="1B924ACF" w:rsidR="001A66F3" w:rsidRPr="0095007E" w:rsidRDefault="001A66F3" w:rsidP="00671959">
      <w:pPr>
        <w:spacing w:after="75"/>
        <w:jc w:val="center"/>
        <w:rPr>
          <w:rStyle w:val="Strong"/>
          <w:bCs w:val="0"/>
          <w:sz w:val="40"/>
          <w:szCs w:val="40"/>
          <w:u w:val="single"/>
          <w:lang w:val="en"/>
        </w:rPr>
      </w:pPr>
      <w:r w:rsidRPr="0095007E">
        <w:rPr>
          <w:rStyle w:val="Strong"/>
          <w:bCs w:val="0"/>
          <w:sz w:val="40"/>
          <w:szCs w:val="40"/>
          <w:u w:val="single"/>
          <w:lang w:val="en"/>
        </w:rPr>
        <w:t>Behaviour Support Worker</w:t>
      </w:r>
      <w:r w:rsidR="00CD0E0A">
        <w:rPr>
          <w:rStyle w:val="Strong"/>
          <w:bCs w:val="0"/>
          <w:sz w:val="40"/>
          <w:szCs w:val="40"/>
          <w:u w:val="single"/>
          <w:lang w:val="en"/>
        </w:rPr>
        <w:t xml:space="preserve"> Vacancy</w:t>
      </w:r>
    </w:p>
    <w:p w14:paraId="13E1ACB1" w14:textId="53AACE21" w:rsidR="00D91350" w:rsidRDefault="00D91350" w:rsidP="00671959">
      <w:pPr>
        <w:spacing w:after="75"/>
        <w:jc w:val="center"/>
        <w:rPr>
          <w:rStyle w:val="Strong"/>
          <w:bCs w:val="0"/>
          <w:sz w:val="20"/>
          <w:szCs w:val="20"/>
          <w:u w:val="single"/>
          <w:lang w:val="en"/>
        </w:rPr>
      </w:pPr>
    </w:p>
    <w:p w14:paraId="2D6D1263" w14:textId="2C78C861" w:rsidR="00D91350" w:rsidRDefault="003B6580" w:rsidP="00CD0E0A">
      <w:pPr>
        <w:spacing w:after="75"/>
        <w:rPr>
          <w:rStyle w:val="Strong"/>
          <w:bCs w:val="0"/>
          <w:sz w:val="20"/>
          <w:szCs w:val="20"/>
          <w:u w:val="single"/>
          <w:lang w:val="en"/>
        </w:rPr>
      </w:pPr>
      <w:r>
        <w:rPr>
          <w:sz w:val="22"/>
          <w:szCs w:val="22"/>
        </w:rPr>
        <w:t>The Hayling College c</w:t>
      </w:r>
      <w:r w:rsidR="00D91350" w:rsidRPr="0095007E">
        <w:rPr>
          <w:sz w:val="22"/>
          <w:szCs w:val="22"/>
        </w:rPr>
        <w:t>urrently ha</w:t>
      </w:r>
      <w:r>
        <w:rPr>
          <w:sz w:val="22"/>
          <w:szCs w:val="22"/>
        </w:rPr>
        <w:t>s</w:t>
      </w:r>
      <w:r w:rsidR="00D91350" w:rsidRPr="0095007E">
        <w:rPr>
          <w:sz w:val="22"/>
          <w:szCs w:val="22"/>
        </w:rPr>
        <w:t xml:space="preserve"> a vacancy for </w:t>
      </w:r>
      <w:r w:rsidR="00CD0E0A">
        <w:rPr>
          <w:sz w:val="22"/>
          <w:szCs w:val="22"/>
        </w:rPr>
        <w:t xml:space="preserve">a </w:t>
      </w:r>
      <w:r w:rsidR="00D91350" w:rsidRPr="0095007E">
        <w:rPr>
          <w:sz w:val="22"/>
          <w:szCs w:val="22"/>
        </w:rPr>
        <w:t>Behaviour Support Worker</w:t>
      </w:r>
      <w:r w:rsidR="00CD0E0A">
        <w:rPr>
          <w:sz w:val="22"/>
          <w:szCs w:val="22"/>
        </w:rPr>
        <w:t>.</w:t>
      </w:r>
      <w:r w:rsidR="00D91350" w:rsidRPr="0095007E">
        <w:rPr>
          <w:sz w:val="22"/>
          <w:szCs w:val="22"/>
        </w:rPr>
        <w:t xml:space="preserve"> </w:t>
      </w:r>
    </w:p>
    <w:p w14:paraId="3578DE41" w14:textId="77777777" w:rsidR="00654E9C" w:rsidRPr="00654E9C" w:rsidRDefault="00CD0E0A" w:rsidP="00654E9C">
      <w:pPr>
        <w:spacing w:before="100" w:beforeAutospacing="1" w:after="100" w:afterAutospacing="1"/>
        <w:ind w:left="720"/>
        <w:rPr>
          <w:rFonts w:cstheme="minorHAnsi"/>
          <w:sz w:val="22"/>
          <w:szCs w:val="22"/>
          <w:lang w:eastAsia="en-GB"/>
        </w:rPr>
      </w:pPr>
      <w:r w:rsidRPr="00E94A2C">
        <w:rPr>
          <w:rFonts w:cstheme="minorHAnsi"/>
          <w:b/>
          <w:bCs/>
          <w:sz w:val="22"/>
          <w:szCs w:val="22"/>
          <w:lang w:val="en" w:eastAsia="en-GB"/>
        </w:rPr>
        <w:t xml:space="preserve">Hours of Work: </w:t>
      </w:r>
      <w:r w:rsidR="00654E9C" w:rsidRPr="00654E9C">
        <w:rPr>
          <w:rFonts w:cstheme="minorHAnsi"/>
          <w:sz w:val="22"/>
          <w:szCs w:val="22"/>
          <w:lang w:eastAsia="en-GB"/>
        </w:rPr>
        <w:t>37.5 hours per week (5 days, Monday to Friday). Part-time applications will be considered</w:t>
      </w:r>
    </w:p>
    <w:p w14:paraId="55998A26" w14:textId="35C2C82F" w:rsidR="00CD0E0A" w:rsidRPr="00F405FE" w:rsidRDefault="00CD0E0A" w:rsidP="00CD0E0A">
      <w:pPr>
        <w:spacing w:before="100" w:beforeAutospacing="1" w:after="100" w:afterAutospacing="1"/>
        <w:ind w:left="720"/>
        <w:rPr>
          <w:rFonts w:cstheme="minorHAnsi"/>
          <w:sz w:val="22"/>
          <w:szCs w:val="22"/>
          <w:lang w:val="en" w:eastAsia="en-GB"/>
        </w:rPr>
      </w:pPr>
      <w:r w:rsidRPr="00CD0E0A">
        <w:rPr>
          <w:rFonts w:cstheme="minorHAnsi"/>
          <w:b/>
          <w:bCs/>
          <w:sz w:val="22"/>
          <w:szCs w:val="22"/>
          <w:lang w:val="en" w:eastAsia="en-GB"/>
        </w:rPr>
        <w:t>Contract:</w:t>
      </w:r>
      <w:r>
        <w:rPr>
          <w:rFonts w:cstheme="minorHAnsi"/>
          <w:sz w:val="22"/>
          <w:szCs w:val="22"/>
          <w:lang w:val="en" w:eastAsia="en-GB"/>
        </w:rPr>
        <w:t xml:space="preserve"> </w:t>
      </w:r>
      <w:r w:rsidR="00C46F0B">
        <w:rPr>
          <w:rFonts w:cstheme="minorHAnsi"/>
          <w:sz w:val="22"/>
          <w:szCs w:val="22"/>
          <w:lang w:val="en" w:eastAsia="en-GB"/>
        </w:rPr>
        <w:t>Permanent</w:t>
      </w:r>
    </w:p>
    <w:p w14:paraId="32DF3C66" w14:textId="75DAB309" w:rsidR="00CD0E0A" w:rsidRPr="00E94A2C" w:rsidRDefault="00CD0E0A" w:rsidP="00CD0E0A">
      <w:pPr>
        <w:spacing w:before="100" w:beforeAutospacing="1" w:after="100" w:afterAutospacing="1"/>
        <w:ind w:left="720"/>
        <w:rPr>
          <w:rFonts w:cstheme="minorHAnsi"/>
          <w:sz w:val="22"/>
          <w:szCs w:val="22"/>
          <w:lang w:val="en" w:eastAsia="en-GB"/>
        </w:rPr>
      </w:pPr>
      <w:r w:rsidRPr="00E94A2C">
        <w:rPr>
          <w:rFonts w:cstheme="minorHAnsi"/>
          <w:b/>
          <w:bCs/>
          <w:sz w:val="22"/>
          <w:szCs w:val="22"/>
          <w:lang w:val="en" w:eastAsia="en-GB"/>
        </w:rPr>
        <w:t xml:space="preserve">Salary Details: </w:t>
      </w:r>
      <w:r w:rsidR="00765567" w:rsidRPr="00765567">
        <w:rPr>
          <w:rFonts w:cstheme="minorHAnsi"/>
          <w:sz w:val="22"/>
          <w:szCs w:val="22"/>
          <w:lang w:eastAsia="en-GB"/>
        </w:rPr>
        <w:t>£25,186</w:t>
      </w:r>
      <w:r w:rsidR="00765567" w:rsidRPr="00765567">
        <w:rPr>
          <w:rFonts w:cstheme="minorHAnsi"/>
          <w:sz w:val="22"/>
          <w:szCs w:val="22"/>
          <w:lang w:val="en" w:eastAsia="en-GB"/>
        </w:rPr>
        <w:t xml:space="preserve"> </w:t>
      </w:r>
      <w:r w:rsidRPr="006054DF">
        <w:rPr>
          <w:rFonts w:cstheme="minorHAnsi"/>
          <w:sz w:val="22"/>
          <w:szCs w:val="22"/>
          <w:lang w:val="en"/>
        </w:rPr>
        <w:t xml:space="preserve">(FTE) </w:t>
      </w:r>
    </w:p>
    <w:p w14:paraId="391CE4B4" w14:textId="77777777" w:rsidR="00CD0E0A" w:rsidRPr="00E94A2C" w:rsidRDefault="00CD0E0A" w:rsidP="00CD0E0A">
      <w:pPr>
        <w:spacing w:before="100" w:beforeAutospacing="1" w:after="100" w:afterAutospacing="1"/>
        <w:ind w:left="720"/>
        <w:rPr>
          <w:rFonts w:cstheme="minorHAnsi"/>
          <w:sz w:val="22"/>
          <w:szCs w:val="22"/>
          <w:lang w:val="en" w:eastAsia="en-GB"/>
        </w:rPr>
      </w:pPr>
      <w:r w:rsidRPr="00E94A2C">
        <w:rPr>
          <w:rFonts w:cstheme="minorHAnsi"/>
          <w:b/>
          <w:bCs/>
          <w:sz w:val="22"/>
          <w:szCs w:val="22"/>
          <w:lang w:val="en" w:eastAsia="en-GB"/>
        </w:rPr>
        <w:t xml:space="preserve">Location of Role: </w:t>
      </w:r>
      <w:proofErr w:type="gramStart"/>
      <w:r w:rsidRPr="00E94A2C">
        <w:rPr>
          <w:rFonts w:cstheme="minorHAnsi"/>
          <w:sz w:val="22"/>
          <w:szCs w:val="22"/>
          <w:lang w:val="en" w:eastAsia="en-GB"/>
        </w:rPr>
        <w:t>The Hayling</w:t>
      </w:r>
      <w:proofErr w:type="gramEnd"/>
      <w:r w:rsidRPr="00E94A2C">
        <w:rPr>
          <w:rFonts w:cstheme="minorHAnsi"/>
          <w:sz w:val="22"/>
          <w:szCs w:val="22"/>
          <w:lang w:val="en" w:eastAsia="en-GB"/>
        </w:rPr>
        <w:t xml:space="preserve"> College</w:t>
      </w:r>
    </w:p>
    <w:p w14:paraId="691A5BCF" w14:textId="3EAE9514" w:rsidR="00D91350" w:rsidRPr="00CD0E0A" w:rsidRDefault="00CD0E0A" w:rsidP="00CD0E0A">
      <w:pPr>
        <w:spacing w:before="60" w:beforeAutospacing="1" w:after="195" w:afterAutospacing="1"/>
        <w:ind w:left="720"/>
        <w:rPr>
          <w:rFonts w:cstheme="minorHAnsi"/>
          <w:sz w:val="22"/>
          <w:szCs w:val="22"/>
          <w:lang w:val="en"/>
        </w:rPr>
      </w:pPr>
      <w:r w:rsidRPr="00CD0E0A">
        <w:rPr>
          <w:rFonts w:cstheme="minorHAnsi"/>
          <w:b/>
          <w:bCs/>
          <w:sz w:val="22"/>
          <w:szCs w:val="22"/>
          <w:lang w:val="en" w:eastAsia="en-GB"/>
        </w:rPr>
        <w:t>Start Date:</w:t>
      </w:r>
      <w:r w:rsidRPr="00CD0E0A">
        <w:rPr>
          <w:rFonts w:cstheme="minorHAnsi"/>
          <w:sz w:val="22"/>
          <w:szCs w:val="22"/>
          <w:lang w:val="en" w:eastAsia="en-GB"/>
        </w:rPr>
        <w:t xml:space="preserve"> ASAP</w:t>
      </w:r>
    </w:p>
    <w:p w14:paraId="088EAD85" w14:textId="788DDC01" w:rsidR="006054DF" w:rsidRPr="00CD0E0A" w:rsidRDefault="00CD0E0A" w:rsidP="00CD0E0A">
      <w:pPr>
        <w:spacing w:after="75"/>
        <w:rPr>
          <w:rStyle w:val="Strong"/>
          <w:rFonts w:cstheme="minorHAnsi"/>
          <w:bCs w:val="0"/>
          <w:sz w:val="22"/>
          <w:szCs w:val="22"/>
          <w:u w:val="single"/>
          <w:lang w:val="en"/>
        </w:rPr>
      </w:pPr>
      <w:r w:rsidRPr="00CD0E0A">
        <w:rPr>
          <w:rFonts w:cstheme="minorHAnsi"/>
          <w:sz w:val="22"/>
          <w:szCs w:val="22"/>
          <w:lang w:val="en"/>
        </w:rPr>
        <w:t>The duties include</w:t>
      </w:r>
      <w:r w:rsidR="0095007E" w:rsidRPr="00CD0E0A">
        <w:rPr>
          <w:rFonts w:cstheme="minorHAnsi"/>
          <w:sz w:val="22"/>
          <w:szCs w:val="22"/>
          <w:lang w:val="en"/>
        </w:rPr>
        <w:t>:</w:t>
      </w:r>
    </w:p>
    <w:p w14:paraId="09202326" w14:textId="77777777" w:rsidR="00987F25" w:rsidRPr="00987F25" w:rsidRDefault="00987F25" w:rsidP="00987F25">
      <w:pPr>
        <w:autoSpaceDE w:val="0"/>
        <w:autoSpaceDN w:val="0"/>
        <w:adjustRightInd w:val="0"/>
        <w:rPr>
          <w:rFonts w:cstheme="minorHAnsi"/>
          <w:sz w:val="22"/>
          <w:szCs w:val="22"/>
        </w:rPr>
      </w:pPr>
    </w:p>
    <w:p w14:paraId="26BC36EA" w14:textId="6FCF1C16" w:rsid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Provide pastoral support to pupils. </w:t>
      </w:r>
    </w:p>
    <w:p w14:paraId="77756815" w14:textId="1D2ABED3" w:rsidR="0033017B" w:rsidRPr="006054DF" w:rsidRDefault="0033017B" w:rsidP="006054DF">
      <w:pPr>
        <w:pStyle w:val="ListParagraph"/>
        <w:numPr>
          <w:ilvl w:val="0"/>
          <w:numId w:val="6"/>
        </w:num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Be responsible for the running of the Isolation Room, ensuring work is set, routines are followed and pupils supported</w:t>
      </w:r>
    </w:p>
    <w:p w14:paraId="3E992CD2" w14:textId="77777777" w:rsidR="006054DF"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Receive and supervise pupils excluded from, or otherwise not working to, a normal timetable </w:t>
      </w:r>
    </w:p>
    <w:p w14:paraId="038E5A7D" w14:textId="77777777" w:rsidR="006054DF"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Participate with teaching staff in comprehensive assessment of pupils to determine those in need of particular help. </w:t>
      </w:r>
    </w:p>
    <w:p w14:paraId="24E87C17" w14:textId="160A1778" w:rsidR="006054DF"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Assist teacher</w:t>
      </w:r>
      <w:r w:rsidR="0033017B">
        <w:rPr>
          <w:rFonts w:asciiTheme="minorHAnsi" w:hAnsiTheme="minorHAnsi" w:cstheme="minorHAnsi"/>
          <w:color w:val="000000"/>
          <w:sz w:val="22"/>
          <w:szCs w:val="22"/>
        </w:rPr>
        <w:t>s</w:t>
      </w:r>
      <w:r w:rsidRPr="006054DF">
        <w:rPr>
          <w:rFonts w:asciiTheme="minorHAnsi" w:hAnsiTheme="minorHAnsi" w:cstheme="minorHAnsi"/>
          <w:color w:val="000000"/>
          <w:sz w:val="22"/>
          <w:szCs w:val="22"/>
        </w:rPr>
        <w:t xml:space="preserve"> with the development and implementation of Individual Education/Behaviour/Support/Mentoring plans. </w:t>
      </w:r>
    </w:p>
    <w:p w14:paraId="44818545" w14:textId="77777777" w:rsidR="006054DF"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Establish productive working relationships with pupils acting as a role model. Develop 1:1 mentoring arrangements with pupils and provide support for distressed pupils. </w:t>
      </w:r>
    </w:p>
    <w:p w14:paraId="0F9771A2" w14:textId="77777777" w:rsidR="006054DF"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Support the speedy/effective transfer of pupil information across phases. </w:t>
      </w:r>
    </w:p>
    <w:p w14:paraId="7EA67B5F" w14:textId="77777777" w:rsidR="006054DF"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Promote the effective integration of those pupils who have been absent. </w:t>
      </w:r>
    </w:p>
    <w:p w14:paraId="5E9CE708" w14:textId="77777777" w:rsidR="006054DF"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Provide information and advice to enable pupils to make choices about their own learning/behaviour/attendance. </w:t>
      </w:r>
    </w:p>
    <w:p w14:paraId="60D3FF2E" w14:textId="77777777" w:rsidR="006054DF"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Challenge and motivate pupils, promote and reinforce self-esteem. </w:t>
      </w:r>
    </w:p>
    <w:p w14:paraId="3C0FA9F0" w14:textId="7B17F30C" w:rsidR="00987F25" w:rsidRPr="006054DF" w:rsidRDefault="00987F25" w:rsidP="006054DF">
      <w:pPr>
        <w:pStyle w:val="ListParagraph"/>
        <w:numPr>
          <w:ilvl w:val="0"/>
          <w:numId w:val="6"/>
        </w:numPr>
        <w:autoSpaceDE w:val="0"/>
        <w:autoSpaceDN w:val="0"/>
        <w:adjustRightInd w:val="0"/>
        <w:rPr>
          <w:rFonts w:asciiTheme="minorHAnsi" w:hAnsiTheme="minorHAnsi" w:cstheme="minorHAnsi"/>
          <w:color w:val="000000"/>
          <w:sz w:val="22"/>
          <w:szCs w:val="22"/>
        </w:rPr>
      </w:pPr>
      <w:r w:rsidRPr="006054DF">
        <w:rPr>
          <w:rFonts w:asciiTheme="minorHAnsi" w:hAnsiTheme="minorHAnsi" w:cstheme="minorHAnsi"/>
          <w:color w:val="000000"/>
          <w:sz w:val="22"/>
          <w:szCs w:val="22"/>
        </w:rPr>
        <w:t xml:space="preserve">Provide feedback to pupils in relation to progress, achievement, behaviour, attendance etc. </w:t>
      </w:r>
    </w:p>
    <w:p w14:paraId="0F2DFE6F" w14:textId="62CCE281" w:rsidR="001A66F3" w:rsidRPr="00992114" w:rsidRDefault="001A66F3" w:rsidP="00D91350">
      <w:pPr>
        <w:spacing w:before="60" w:after="195"/>
        <w:rPr>
          <w:sz w:val="20"/>
          <w:szCs w:val="20"/>
          <w:lang w:val="en"/>
        </w:rPr>
      </w:pPr>
      <w:r w:rsidRPr="00992114">
        <w:rPr>
          <w:sz w:val="20"/>
          <w:szCs w:val="20"/>
          <w:lang w:val="en"/>
        </w:rPr>
        <w:t xml:space="preserve">  </w:t>
      </w:r>
    </w:p>
    <w:p w14:paraId="4772735B" w14:textId="77777777" w:rsidR="00CD0E0A" w:rsidRPr="00E94A2C" w:rsidRDefault="00CD0E0A" w:rsidP="00CD0E0A">
      <w:pPr>
        <w:spacing w:before="60" w:after="195"/>
        <w:rPr>
          <w:rFonts w:eastAsia="Times New Roman" w:cstheme="minorHAnsi"/>
          <w:sz w:val="22"/>
          <w:szCs w:val="22"/>
          <w:lang w:val="en" w:eastAsia="en-GB"/>
        </w:rPr>
      </w:pPr>
      <w:r w:rsidRPr="00E94A2C">
        <w:rPr>
          <w:rFonts w:eastAsia="Times New Roman" w:cstheme="minorHAnsi"/>
          <w:sz w:val="22"/>
          <w:szCs w:val="22"/>
          <w:lang w:val="en" w:eastAsia="en-GB"/>
        </w:rPr>
        <w:t xml:space="preserve">We would love to hear from you if </w:t>
      </w:r>
      <w:proofErr w:type="gramStart"/>
      <w:r w:rsidRPr="00E94A2C">
        <w:rPr>
          <w:rFonts w:eastAsia="Times New Roman" w:cstheme="minorHAnsi"/>
          <w:sz w:val="22"/>
          <w:szCs w:val="22"/>
          <w:lang w:val="en" w:eastAsia="en-GB"/>
        </w:rPr>
        <w:t>you:-</w:t>
      </w:r>
      <w:proofErr w:type="gramEnd"/>
    </w:p>
    <w:p w14:paraId="0CC03D88" w14:textId="77777777" w:rsidR="00CD0E0A" w:rsidRPr="00E94A2C" w:rsidRDefault="00CD0E0A" w:rsidP="00CD0E0A">
      <w:pPr>
        <w:numPr>
          <w:ilvl w:val="0"/>
          <w:numId w:val="8"/>
        </w:numPr>
        <w:spacing w:before="60" w:after="195"/>
        <w:contextualSpacing/>
        <w:rPr>
          <w:rFonts w:eastAsia="Times New Roman" w:cstheme="minorHAnsi"/>
          <w:sz w:val="22"/>
          <w:szCs w:val="22"/>
          <w:lang w:val="en" w:eastAsia="en-GB"/>
        </w:rPr>
      </w:pPr>
      <w:r w:rsidRPr="00E94A2C">
        <w:rPr>
          <w:rFonts w:eastAsia="Times New Roman" w:cstheme="minorHAnsi"/>
          <w:sz w:val="22"/>
          <w:szCs w:val="22"/>
          <w:lang w:val="en" w:eastAsia="en-GB"/>
        </w:rPr>
        <w:t>are cheerful, friendly and personable with a positive attitude</w:t>
      </w:r>
    </w:p>
    <w:p w14:paraId="46054B38" w14:textId="77777777" w:rsidR="00CD0E0A" w:rsidRPr="00E94A2C" w:rsidRDefault="00CD0E0A" w:rsidP="00CD0E0A">
      <w:pPr>
        <w:numPr>
          <w:ilvl w:val="0"/>
          <w:numId w:val="8"/>
        </w:numPr>
        <w:spacing w:after="75"/>
        <w:contextualSpacing/>
        <w:rPr>
          <w:rFonts w:eastAsia="Times New Roman" w:cstheme="minorHAnsi"/>
          <w:sz w:val="22"/>
          <w:szCs w:val="22"/>
          <w:lang w:val="en" w:eastAsia="en-GB"/>
        </w:rPr>
      </w:pPr>
      <w:r w:rsidRPr="00E94A2C">
        <w:rPr>
          <w:rFonts w:eastAsia="Times New Roman" w:cstheme="minorHAnsi"/>
          <w:sz w:val="22"/>
          <w:szCs w:val="22"/>
          <w:lang w:val="en" w:eastAsia="en-GB"/>
        </w:rPr>
        <w:t xml:space="preserve">can work under pressure and </w:t>
      </w:r>
      <w:r w:rsidRPr="00E94A2C">
        <w:rPr>
          <w:rFonts w:eastAsia="Times New Roman" w:cstheme="minorHAnsi"/>
          <w:sz w:val="22"/>
          <w:szCs w:val="22"/>
          <w:lang w:eastAsia="en-GB"/>
        </w:rPr>
        <w:t>prioritise</w:t>
      </w:r>
      <w:r w:rsidRPr="00E94A2C">
        <w:rPr>
          <w:rFonts w:eastAsia="Times New Roman" w:cstheme="minorHAnsi"/>
          <w:sz w:val="22"/>
          <w:szCs w:val="22"/>
          <w:lang w:val="en" w:eastAsia="en-GB"/>
        </w:rPr>
        <w:t xml:space="preserve"> your workload</w:t>
      </w:r>
    </w:p>
    <w:p w14:paraId="542381C1" w14:textId="77777777" w:rsidR="00CD0E0A" w:rsidRPr="00E94A2C" w:rsidRDefault="00CD0E0A" w:rsidP="00CD0E0A">
      <w:pPr>
        <w:numPr>
          <w:ilvl w:val="0"/>
          <w:numId w:val="8"/>
        </w:numPr>
        <w:spacing w:after="75"/>
        <w:contextualSpacing/>
        <w:rPr>
          <w:rFonts w:eastAsia="Times New Roman" w:cstheme="minorHAnsi"/>
          <w:sz w:val="22"/>
          <w:szCs w:val="22"/>
          <w:lang w:val="en" w:eastAsia="en-GB"/>
        </w:rPr>
      </w:pPr>
      <w:r w:rsidRPr="00E94A2C">
        <w:rPr>
          <w:rFonts w:eastAsia="Times New Roman" w:cstheme="minorHAnsi"/>
          <w:sz w:val="22"/>
          <w:szCs w:val="22"/>
          <w:lang w:val="en" w:eastAsia="en-GB"/>
        </w:rPr>
        <w:t>can establish a good rapport with a wide variety of people, particularly children and teachers</w:t>
      </w:r>
    </w:p>
    <w:p w14:paraId="71359DDB" w14:textId="77777777" w:rsidR="00CD0E0A" w:rsidRPr="000A350E" w:rsidRDefault="00CD0E0A" w:rsidP="00CD0E0A">
      <w:pPr>
        <w:numPr>
          <w:ilvl w:val="0"/>
          <w:numId w:val="8"/>
        </w:numPr>
        <w:spacing w:after="75"/>
        <w:contextualSpacing/>
        <w:rPr>
          <w:rFonts w:eastAsia="Times New Roman" w:cstheme="minorHAnsi"/>
          <w:sz w:val="22"/>
          <w:szCs w:val="22"/>
          <w:lang w:val="en" w:eastAsia="en-GB"/>
        </w:rPr>
      </w:pPr>
      <w:r w:rsidRPr="00E94A2C">
        <w:rPr>
          <w:rFonts w:eastAsia="Times New Roman" w:cstheme="minorHAnsi"/>
          <w:sz w:val="22"/>
          <w:szCs w:val="22"/>
          <w:lang w:val="en" w:eastAsia="en-GB"/>
        </w:rPr>
        <w:t>are professional in your approach and can be flexible with hours</w:t>
      </w:r>
    </w:p>
    <w:p w14:paraId="30F5C51C" w14:textId="77777777" w:rsidR="00CD0E0A" w:rsidRPr="00E94A2C" w:rsidRDefault="00CD0E0A" w:rsidP="00CD0E0A">
      <w:pPr>
        <w:spacing w:after="75"/>
        <w:ind w:left="720"/>
        <w:contextualSpacing/>
        <w:rPr>
          <w:rFonts w:eastAsia="Times New Roman" w:cstheme="minorHAnsi"/>
          <w:sz w:val="22"/>
          <w:szCs w:val="22"/>
          <w:lang w:val="en" w:eastAsia="en-GB"/>
        </w:rPr>
      </w:pPr>
    </w:p>
    <w:p w14:paraId="548C741C" w14:textId="77777777" w:rsidR="00CD0E0A" w:rsidRDefault="00CD0E0A" w:rsidP="00CD0E0A">
      <w:pPr>
        <w:spacing w:after="75"/>
        <w:ind w:left="360"/>
        <w:contextualSpacing/>
        <w:rPr>
          <w:rFonts w:eastAsia="Calibri" w:cstheme="minorHAnsi"/>
          <w:sz w:val="22"/>
          <w:szCs w:val="22"/>
          <w:lang w:val="en" w:eastAsia="en-GB"/>
        </w:rPr>
      </w:pPr>
      <w:r w:rsidRPr="00E94A2C">
        <w:rPr>
          <w:rFonts w:eastAsia="Calibri" w:cstheme="minorHAnsi"/>
          <w:sz w:val="22"/>
          <w:szCs w:val="22"/>
          <w:lang w:val="en" w:eastAsia="en-GB"/>
        </w:rPr>
        <w:t xml:space="preserve">The Hayling College is a smaller than average secondary school, rated ‘Good’ in all areas by Ofsted. The staff are an incredibly supportive, hard-working and approachable group of people </w:t>
      </w:r>
    </w:p>
    <w:p w14:paraId="1BD1739C" w14:textId="77777777" w:rsidR="00CD0E0A" w:rsidRDefault="00CD0E0A" w:rsidP="00CD0E0A">
      <w:pPr>
        <w:spacing w:after="75"/>
        <w:ind w:left="360"/>
        <w:contextualSpacing/>
        <w:rPr>
          <w:rFonts w:eastAsia="Calibri" w:cstheme="minorHAnsi"/>
          <w:sz w:val="22"/>
          <w:szCs w:val="22"/>
          <w:lang w:val="en" w:eastAsia="en-GB"/>
        </w:rPr>
      </w:pPr>
    </w:p>
    <w:p w14:paraId="1CA1E2E3" w14:textId="77777777" w:rsidR="00CD0E0A" w:rsidRDefault="00CD0E0A" w:rsidP="00CD0E0A">
      <w:pPr>
        <w:spacing w:after="75"/>
        <w:ind w:left="360"/>
        <w:contextualSpacing/>
        <w:rPr>
          <w:rFonts w:eastAsia="Calibri" w:cstheme="minorHAnsi"/>
          <w:sz w:val="22"/>
          <w:szCs w:val="22"/>
          <w:lang w:val="en" w:eastAsia="en-GB"/>
        </w:rPr>
      </w:pPr>
    </w:p>
    <w:p w14:paraId="09E87DF7" w14:textId="77777777" w:rsidR="00CD0E0A" w:rsidRDefault="00CD0E0A" w:rsidP="00CD0E0A">
      <w:pPr>
        <w:spacing w:after="75"/>
        <w:ind w:left="360"/>
        <w:contextualSpacing/>
        <w:rPr>
          <w:rFonts w:eastAsia="Calibri" w:cstheme="minorHAnsi"/>
          <w:sz w:val="22"/>
          <w:szCs w:val="22"/>
          <w:lang w:val="en" w:eastAsia="en-GB"/>
        </w:rPr>
      </w:pPr>
    </w:p>
    <w:p w14:paraId="0B46ECC2" w14:textId="77777777" w:rsidR="00CD0E0A" w:rsidRDefault="00CD0E0A" w:rsidP="00CD0E0A">
      <w:pPr>
        <w:spacing w:after="75"/>
        <w:ind w:left="360"/>
        <w:contextualSpacing/>
        <w:rPr>
          <w:rFonts w:eastAsia="Calibri" w:cstheme="minorHAnsi"/>
          <w:sz w:val="22"/>
          <w:szCs w:val="22"/>
          <w:lang w:val="en" w:eastAsia="en-GB"/>
        </w:rPr>
      </w:pPr>
    </w:p>
    <w:p w14:paraId="1E64AFAE" w14:textId="3408FCED" w:rsidR="00CD0E0A" w:rsidRDefault="00CD0E0A" w:rsidP="00CD0E0A">
      <w:pPr>
        <w:spacing w:after="75"/>
        <w:ind w:left="360"/>
        <w:contextualSpacing/>
        <w:rPr>
          <w:rFonts w:cstheme="minorHAnsi"/>
          <w:b/>
          <w:bCs/>
          <w:sz w:val="22"/>
          <w:szCs w:val="22"/>
          <w:lang w:val="en" w:eastAsia="en-GB"/>
        </w:rPr>
      </w:pPr>
      <w:proofErr w:type="gramStart"/>
      <w:r w:rsidRPr="00E94A2C">
        <w:rPr>
          <w:rFonts w:eastAsia="Calibri" w:cstheme="minorHAnsi"/>
          <w:sz w:val="22"/>
          <w:szCs w:val="22"/>
          <w:lang w:val="en" w:eastAsia="en-GB"/>
        </w:rPr>
        <w:t>and</w:t>
      </w:r>
      <w:proofErr w:type="gramEnd"/>
      <w:r w:rsidRPr="00E94A2C">
        <w:rPr>
          <w:rFonts w:eastAsia="Calibri" w:cstheme="minorHAnsi"/>
          <w:sz w:val="22"/>
          <w:szCs w:val="22"/>
          <w:lang w:val="en" w:eastAsia="en-GB"/>
        </w:rPr>
        <w:t xml:space="preserve"> our students are happy, confident and keen to learn. The college really prides itself on our family feel- something that is regularly commented upon by visitors</w:t>
      </w:r>
      <w:r>
        <w:rPr>
          <w:rFonts w:eastAsia="Calibri" w:cstheme="minorHAnsi"/>
          <w:sz w:val="22"/>
          <w:szCs w:val="22"/>
          <w:lang w:val="en" w:eastAsia="en-GB"/>
        </w:rPr>
        <w:t>.</w:t>
      </w:r>
    </w:p>
    <w:p w14:paraId="7D4901F3" w14:textId="77777777" w:rsidR="00CD0E0A" w:rsidRDefault="00CD0E0A" w:rsidP="00CD0E0A">
      <w:pPr>
        <w:spacing w:before="100" w:beforeAutospacing="1" w:after="100" w:afterAutospacing="1"/>
        <w:outlineLvl w:val="2"/>
        <w:rPr>
          <w:rFonts w:cstheme="minorHAnsi"/>
          <w:b/>
          <w:bCs/>
          <w:sz w:val="22"/>
          <w:szCs w:val="22"/>
          <w:lang w:val="en" w:eastAsia="en-GB"/>
        </w:rPr>
      </w:pPr>
    </w:p>
    <w:p w14:paraId="52647C51" w14:textId="17B45C63" w:rsidR="00CD0E0A" w:rsidRDefault="00CD0E0A" w:rsidP="00CD0E0A">
      <w:pPr>
        <w:spacing w:before="100" w:beforeAutospacing="1" w:after="100" w:afterAutospacing="1"/>
        <w:outlineLvl w:val="2"/>
        <w:rPr>
          <w:rFonts w:cstheme="minorHAnsi"/>
          <w:b/>
          <w:bCs/>
          <w:sz w:val="22"/>
          <w:szCs w:val="22"/>
          <w:lang w:val="en" w:eastAsia="en-GB"/>
        </w:rPr>
      </w:pPr>
      <w:r w:rsidRPr="00E94A2C">
        <w:rPr>
          <w:rFonts w:cstheme="minorHAnsi"/>
          <w:b/>
          <w:bCs/>
          <w:sz w:val="22"/>
          <w:szCs w:val="22"/>
          <w:lang w:val="en" w:eastAsia="en-GB"/>
        </w:rPr>
        <w:t>Application Procedure</w:t>
      </w:r>
      <w:r>
        <w:rPr>
          <w:rFonts w:cstheme="minorHAnsi"/>
          <w:b/>
          <w:bCs/>
          <w:sz w:val="22"/>
          <w:szCs w:val="22"/>
          <w:lang w:val="en" w:eastAsia="en-GB"/>
        </w:rPr>
        <w:t xml:space="preserve"> – Applications forms are available via The Hayling College website, Our School, Job Vacancies, Support Staff Application Form.</w:t>
      </w:r>
    </w:p>
    <w:p w14:paraId="322552D4" w14:textId="66400E44" w:rsidR="00CD0E0A" w:rsidRDefault="00CD0E0A" w:rsidP="00CD0E0A">
      <w:pPr>
        <w:spacing w:before="100" w:beforeAutospacing="1" w:after="100" w:afterAutospacing="1"/>
        <w:outlineLvl w:val="2"/>
        <w:rPr>
          <w:rFonts w:cstheme="minorHAnsi"/>
          <w:sz w:val="22"/>
          <w:szCs w:val="22"/>
          <w:lang w:val="en" w:eastAsia="en-GB"/>
        </w:rPr>
      </w:pPr>
      <w:r>
        <w:rPr>
          <w:rFonts w:cstheme="minorHAnsi"/>
          <w:sz w:val="22"/>
          <w:szCs w:val="22"/>
          <w:lang w:val="en" w:eastAsia="en-GB"/>
        </w:rPr>
        <w:t xml:space="preserve">If you have any </w:t>
      </w:r>
      <w:proofErr w:type="gramStart"/>
      <w:r>
        <w:rPr>
          <w:rFonts w:cstheme="minorHAnsi"/>
          <w:sz w:val="22"/>
          <w:szCs w:val="22"/>
          <w:lang w:val="en" w:eastAsia="en-GB"/>
        </w:rPr>
        <w:t>queries</w:t>
      </w:r>
      <w:proofErr w:type="gramEnd"/>
      <w:r>
        <w:rPr>
          <w:rFonts w:cstheme="minorHAnsi"/>
          <w:sz w:val="22"/>
          <w:szCs w:val="22"/>
          <w:lang w:val="en" w:eastAsia="en-GB"/>
        </w:rPr>
        <w:t xml:space="preserve"> p</w:t>
      </w:r>
      <w:r w:rsidRPr="00E94A2C">
        <w:rPr>
          <w:rFonts w:cstheme="minorHAnsi"/>
          <w:sz w:val="22"/>
          <w:szCs w:val="22"/>
          <w:lang w:val="en" w:eastAsia="en-GB"/>
        </w:rPr>
        <w:t xml:space="preserve">lease do not hesitate to contact </w:t>
      </w:r>
      <w:r w:rsidR="00765567">
        <w:rPr>
          <w:rFonts w:cstheme="minorHAnsi"/>
          <w:sz w:val="22"/>
          <w:szCs w:val="22"/>
          <w:lang w:val="en" w:eastAsia="en-GB"/>
        </w:rPr>
        <w:t>Emily Richards</w:t>
      </w:r>
      <w:r w:rsidRPr="00E94A2C">
        <w:rPr>
          <w:rFonts w:cstheme="minorHAnsi"/>
          <w:sz w:val="22"/>
          <w:szCs w:val="22"/>
          <w:lang w:val="en" w:eastAsia="en-GB"/>
        </w:rPr>
        <w:t xml:space="preserve"> on </w:t>
      </w:r>
      <w:r w:rsidR="00765567">
        <w:rPr>
          <w:rFonts w:cstheme="minorHAnsi"/>
          <w:sz w:val="22"/>
          <w:szCs w:val="22"/>
          <w:lang w:val="en" w:eastAsia="en-GB"/>
        </w:rPr>
        <w:t>emily.richards</w:t>
      </w:r>
      <w:r w:rsidRPr="00E94A2C">
        <w:rPr>
          <w:rFonts w:cstheme="minorHAnsi"/>
          <w:sz w:val="22"/>
          <w:szCs w:val="22"/>
          <w:lang w:val="en" w:eastAsia="en-GB"/>
        </w:rPr>
        <w:t>@hayling.hants.sch.uk or by telephoning 02392 466241. (Please note only fully completed Hampshire application forms will be considered).</w:t>
      </w:r>
    </w:p>
    <w:p w14:paraId="5CE75333" w14:textId="77777777" w:rsidR="00CD0E0A" w:rsidRPr="00CD0E0A" w:rsidRDefault="00CD0E0A" w:rsidP="00CD0E0A">
      <w:pPr>
        <w:spacing w:after="100" w:afterAutospacing="1"/>
        <w:rPr>
          <w:rFonts w:eastAsia="Times New Roman" w:cstheme="minorHAnsi"/>
          <w:color w:val="212529"/>
          <w:sz w:val="22"/>
          <w:szCs w:val="22"/>
          <w:lang w:eastAsia="en-GB"/>
        </w:rPr>
      </w:pPr>
      <w:r w:rsidRPr="00CD0E0A">
        <w:rPr>
          <w:rFonts w:eastAsia="Times New Roman" w:cstheme="minorHAnsi"/>
          <w:color w:val="212529"/>
          <w:sz w:val="22"/>
          <w:szCs w:val="22"/>
          <w:lang w:eastAsia="en-GB"/>
        </w:rPr>
        <w:t>The Hayling College and Hampshire County Council are committed to safeguarding and promoting the welfare of children and young people and expect all staff and volunteers to share this commitment. We will ensure that all our recruitment and selection practices reflect this commitment. All successful candidates will be subject to Disclosure and Barring Service checks along with other relevant employment checks.</w:t>
      </w:r>
    </w:p>
    <w:p w14:paraId="316FB09B" w14:textId="77777777" w:rsidR="00CD0E0A" w:rsidRPr="00CD0E0A" w:rsidRDefault="00CD0E0A" w:rsidP="00CD0E0A">
      <w:pPr>
        <w:spacing w:before="100" w:beforeAutospacing="1" w:after="100" w:afterAutospacing="1"/>
        <w:outlineLvl w:val="2"/>
        <w:rPr>
          <w:rFonts w:cstheme="minorHAnsi"/>
          <w:sz w:val="22"/>
          <w:szCs w:val="22"/>
        </w:rPr>
      </w:pPr>
    </w:p>
    <w:p w14:paraId="263EA551" w14:textId="77777777" w:rsidR="00AB506D" w:rsidRPr="00AB506D" w:rsidRDefault="00AB506D" w:rsidP="00AB506D">
      <w:pPr>
        <w:rPr>
          <w:sz w:val="32"/>
          <w:szCs w:val="32"/>
        </w:rPr>
      </w:pPr>
    </w:p>
    <w:sectPr w:rsidR="00AB506D" w:rsidRPr="00AB506D" w:rsidSect="002764A8">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0946" w14:textId="77777777" w:rsidR="00410381" w:rsidRDefault="00410381" w:rsidP="00AB506D">
      <w:r>
        <w:separator/>
      </w:r>
    </w:p>
  </w:endnote>
  <w:endnote w:type="continuationSeparator" w:id="0">
    <w:p w14:paraId="334705AB" w14:textId="77777777" w:rsidR="00410381" w:rsidRDefault="00410381" w:rsidP="00AB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FB4F" w14:textId="6F3CDA1B" w:rsidR="00AB506D" w:rsidRDefault="00AB506D">
    <w:pPr>
      <w:pStyle w:val="Footer"/>
    </w:pPr>
    <w:r>
      <w:rPr>
        <w:noProof/>
        <w:lang w:eastAsia="en-GB"/>
      </w:rPr>
      <w:drawing>
        <wp:anchor distT="0" distB="0" distL="114300" distR="114300" simplePos="0" relativeHeight="251658240" behindDoc="1" locked="0" layoutInCell="1" allowOverlap="1" wp14:anchorId="472FC424" wp14:editId="0C8840B6">
          <wp:simplePos x="0" y="0"/>
          <wp:positionH relativeFrom="column">
            <wp:posOffset>-908957</wp:posOffset>
          </wp:positionH>
          <wp:positionV relativeFrom="paragraph">
            <wp:posOffset>-498825</wp:posOffset>
          </wp:positionV>
          <wp:extent cx="7543800" cy="131389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hc.png"/>
                  <pic:cNvPicPr/>
                </pic:nvPicPr>
                <pic:blipFill>
                  <a:blip r:embed="rId1">
                    <a:extLst>
                      <a:ext uri="{28A0092B-C50C-407E-A947-70E740481C1C}">
                        <a14:useLocalDpi xmlns:a14="http://schemas.microsoft.com/office/drawing/2010/main" val="0"/>
                      </a:ext>
                    </a:extLst>
                  </a:blip>
                  <a:stretch>
                    <a:fillRect/>
                  </a:stretch>
                </pic:blipFill>
                <pic:spPr>
                  <a:xfrm>
                    <a:off x="0" y="0"/>
                    <a:ext cx="7549513" cy="1314888"/>
                  </a:xfrm>
                  <a:prstGeom prst="rect">
                    <a:avLst/>
                  </a:prstGeom>
                </pic:spPr>
              </pic:pic>
            </a:graphicData>
          </a:graphic>
          <wp14:sizeRelH relativeFrom="page">
            <wp14:pctWidth>0</wp14:pctWidth>
          </wp14:sizeRelH>
          <wp14:sizeRelV relativeFrom="page">
            <wp14:pctHeight>0</wp14:pctHeight>
          </wp14:sizeRelV>
        </wp:anchor>
      </w:drawing>
    </w:r>
  </w:p>
  <w:p w14:paraId="64F9F198" w14:textId="77777777" w:rsidR="00AB506D" w:rsidRDefault="00AB5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3E306" w14:textId="77777777" w:rsidR="00410381" w:rsidRDefault="00410381" w:rsidP="00AB506D">
      <w:r>
        <w:separator/>
      </w:r>
    </w:p>
  </w:footnote>
  <w:footnote w:type="continuationSeparator" w:id="0">
    <w:p w14:paraId="451CA975" w14:textId="77777777" w:rsidR="00410381" w:rsidRDefault="00410381" w:rsidP="00AB5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595D" w14:textId="2EC5BC1D" w:rsidR="00AB506D" w:rsidRDefault="004A49B6">
    <w:pPr>
      <w:pStyle w:val="Header"/>
    </w:pPr>
    <w:r w:rsidRPr="00AB506D">
      <w:rPr>
        <w:noProof/>
        <w:lang w:eastAsia="en-GB"/>
      </w:rPr>
      <w:drawing>
        <wp:anchor distT="0" distB="0" distL="114300" distR="114300" simplePos="0" relativeHeight="251659264" behindDoc="1" locked="0" layoutInCell="1" allowOverlap="1" wp14:anchorId="5747EA29" wp14:editId="5F47C518">
          <wp:simplePos x="0" y="0"/>
          <wp:positionH relativeFrom="column">
            <wp:posOffset>4483100</wp:posOffset>
          </wp:positionH>
          <wp:positionV relativeFrom="paragraph">
            <wp:posOffset>-125095</wp:posOffset>
          </wp:positionV>
          <wp:extent cx="1772285" cy="688975"/>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72285" cy="6889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4B884E31" wp14:editId="02F3D53A">
          <wp:simplePos x="0" y="0"/>
          <wp:positionH relativeFrom="column">
            <wp:posOffset>4518314</wp:posOffset>
          </wp:positionH>
          <wp:positionV relativeFrom="paragraph">
            <wp:posOffset>672465</wp:posOffset>
          </wp:positionV>
          <wp:extent cx="1732915" cy="7175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xt.png"/>
                  <pic:cNvPicPr/>
                </pic:nvPicPr>
                <pic:blipFill>
                  <a:blip r:embed="rId2">
                    <a:extLst>
                      <a:ext uri="{28A0092B-C50C-407E-A947-70E740481C1C}">
                        <a14:useLocalDpi xmlns:a14="http://schemas.microsoft.com/office/drawing/2010/main" val="0"/>
                      </a:ext>
                    </a:extLst>
                  </a:blip>
                  <a:stretch>
                    <a:fillRect/>
                  </a:stretch>
                </pic:blipFill>
                <pic:spPr>
                  <a:xfrm>
                    <a:off x="0" y="0"/>
                    <a:ext cx="1732915" cy="71755"/>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lang w:eastAsia="en-GB"/>
      </w:rPr>
      <w:drawing>
        <wp:anchor distT="0" distB="0" distL="114300" distR="114300" simplePos="0" relativeHeight="251657215" behindDoc="1" locked="0" layoutInCell="1" allowOverlap="1" wp14:anchorId="7AEA3C36" wp14:editId="1845F168">
          <wp:simplePos x="0" y="0"/>
          <wp:positionH relativeFrom="column">
            <wp:posOffset>2639223</wp:posOffset>
          </wp:positionH>
          <wp:positionV relativeFrom="paragraph">
            <wp:posOffset>2155323</wp:posOffset>
          </wp:positionV>
          <wp:extent cx="6351714" cy="7517839"/>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g-hc.png"/>
                  <pic:cNvPicPr/>
                </pic:nvPicPr>
                <pic:blipFill>
                  <a:blip r:embed="rId3">
                    <a:extLst>
                      <a:ext uri="{28A0092B-C50C-407E-A947-70E740481C1C}">
                        <a14:useLocalDpi xmlns:a14="http://schemas.microsoft.com/office/drawing/2010/main" val="0"/>
                      </a:ext>
                    </a:extLst>
                  </a:blip>
                  <a:stretch>
                    <a:fillRect/>
                  </a:stretch>
                </pic:blipFill>
                <pic:spPr>
                  <a:xfrm>
                    <a:off x="0" y="0"/>
                    <a:ext cx="6351714" cy="75178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82D"/>
    <w:multiLevelType w:val="multilevel"/>
    <w:tmpl w:val="A912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7505C"/>
    <w:multiLevelType w:val="hybridMultilevel"/>
    <w:tmpl w:val="3C0E3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C06A17"/>
    <w:multiLevelType w:val="multilevel"/>
    <w:tmpl w:val="7D9A0B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3FF02C6B"/>
    <w:multiLevelType w:val="hybridMultilevel"/>
    <w:tmpl w:val="6CF467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227054C"/>
    <w:multiLevelType w:val="hybridMultilevel"/>
    <w:tmpl w:val="39EA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B5BD5"/>
    <w:multiLevelType w:val="hybridMultilevel"/>
    <w:tmpl w:val="CF5A4C10"/>
    <w:lvl w:ilvl="0" w:tplc="08090001">
      <w:start w:val="1"/>
      <w:numFmt w:val="bullet"/>
      <w:lvlText w:val=""/>
      <w:lvlJc w:val="left"/>
      <w:pPr>
        <w:ind w:left="720" w:hanging="360"/>
      </w:pPr>
      <w:rPr>
        <w:rFonts w:ascii="Symbol" w:hAnsi="Symbol" w:hint="default"/>
      </w:rPr>
    </w:lvl>
    <w:lvl w:ilvl="1" w:tplc="778231A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D678B2"/>
    <w:multiLevelType w:val="hybridMultilevel"/>
    <w:tmpl w:val="11C04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060B5A"/>
    <w:multiLevelType w:val="multilevel"/>
    <w:tmpl w:val="6586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625882">
    <w:abstractNumId w:val="7"/>
  </w:num>
  <w:num w:numId="2" w16cid:durableId="964459034">
    <w:abstractNumId w:val="2"/>
  </w:num>
  <w:num w:numId="3" w16cid:durableId="878323983">
    <w:abstractNumId w:val="4"/>
  </w:num>
  <w:num w:numId="4" w16cid:durableId="1498763884">
    <w:abstractNumId w:val="5"/>
  </w:num>
  <w:num w:numId="5" w16cid:durableId="609358916">
    <w:abstractNumId w:val="1"/>
  </w:num>
  <w:num w:numId="6" w16cid:durableId="1207066452">
    <w:abstractNumId w:val="3"/>
  </w:num>
  <w:num w:numId="7" w16cid:durableId="812020095">
    <w:abstractNumId w:val="0"/>
  </w:num>
  <w:num w:numId="8" w16cid:durableId="443884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6D"/>
    <w:rsid w:val="000A6054"/>
    <w:rsid w:val="000E7AEC"/>
    <w:rsid w:val="001A66F3"/>
    <w:rsid w:val="001D7048"/>
    <w:rsid w:val="002764A8"/>
    <w:rsid w:val="0031428C"/>
    <w:rsid w:val="00324EAE"/>
    <w:rsid w:val="0033017B"/>
    <w:rsid w:val="00330684"/>
    <w:rsid w:val="00344FC3"/>
    <w:rsid w:val="003B6580"/>
    <w:rsid w:val="003E363A"/>
    <w:rsid w:val="00410381"/>
    <w:rsid w:val="004A49B6"/>
    <w:rsid w:val="006054DF"/>
    <w:rsid w:val="00654E9C"/>
    <w:rsid w:val="00671959"/>
    <w:rsid w:val="00765567"/>
    <w:rsid w:val="0095007E"/>
    <w:rsid w:val="009705C6"/>
    <w:rsid w:val="00970D76"/>
    <w:rsid w:val="00987F25"/>
    <w:rsid w:val="009A05B2"/>
    <w:rsid w:val="009A56C5"/>
    <w:rsid w:val="00A24D88"/>
    <w:rsid w:val="00A47812"/>
    <w:rsid w:val="00AB506D"/>
    <w:rsid w:val="00AD511F"/>
    <w:rsid w:val="00B326E8"/>
    <w:rsid w:val="00C46F0B"/>
    <w:rsid w:val="00CD0E0A"/>
    <w:rsid w:val="00D91350"/>
    <w:rsid w:val="00ED1834"/>
    <w:rsid w:val="00F56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3EA7D"/>
  <w15:docId w15:val="{E5192564-7BE7-4CED-B134-519EFB0EE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06D"/>
    <w:pPr>
      <w:tabs>
        <w:tab w:val="center" w:pos="4680"/>
        <w:tab w:val="right" w:pos="9360"/>
      </w:tabs>
    </w:pPr>
  </w:style>
  <w:style w:type="character" w:customStyle="1" w:styleId="HeaderChar">
    <w:name w:val="Header Char"/>
    <w:basedOn w:val="DefaultParagraphFont"/>
    <w:link w:val="Header"/>
    <w:uiPriority w:val="99"/>
    <w:rsid w:val="00AB506D"/>
  </w:style>
  <w:style w:type="paragraph" w:styleId="Footer">
    <w:name w:val="footer"/>
    <w:basedOn w:val="Normal"/>
    <w:link w:val="FooterChar"/>
    <w:uiPriority w:val="99"/>
    <w:unhideWhenUsed/>
    <w:rsid w:val="00AB506D"/>
    <w:pPr>
      <w:tabs>
        <w:tab w:val="center" w:pos="4680"/>
        <w:tab w:val="right" w:pos="9360"/>
      </w:tabs>
    </w:pPr>
  </w:style>
  <w:style w:type="character" w:customStyle="1" w:styleId="FooterChar">
    <w:name w:val="Footer Char"/>
    <w:basedOn w:val="DefaultParagraphFont"/>
    <w:link w:val="Footer"/>
    <w:uiPriority w:val="99"/>
    <w:rsid w:val="00AB506D"/>
  </w:style>
  <w:style w:type="paragraph" w:styleId="NoSpacing">
    <w:name w:val="No Spacing"/>
    <w:uiPriority w:val="1"/>
    <w:qFormat/>
    <w:rsid w:val="00AB506D"/>
    <w:rPr>
      <w:rFonts w:eastAsiaTheme="minorEastAsia"/>
      <w:sz w:val="22"/>
      <w:szCs w:val="22"/>
      <w:lang w:val="en-US" w:eastAsia="zh-CN"/>
    </w:rPr>
  </w:style>
  <w:style w:type="paragraph" w:styleId="BalloonText">
    <w:name w:val="Balloon Text"/>
    <w:basedOn w:val="Normal"/>
    <w:link w:val="BalloonTextChar"/>
    <w:uiPriority w:val="99"/>
    <w:semiHidden/>
    <w:unhideWhenUsed/>
    <w:rsid w:val="00AB50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506D"/>
    <w:rPr>
      <w:rFonts w:ascii="Times New Roman" w:hAnsi="Times New Roman" w:cs="Times New Roman"/>
      <w:sz w:val="18"/>
      <w:szCs w:val="18"/>
    </w:rPr>
  </w:style>
  <w:style w:type="character" w:styleId="Strong">
    <w:name w:val="Strong"/>
    <w:basedOn w:val="DefaultParagraphFont"/>
    <w:uiPriority w:val="22"/>
    <w:qFormat/>
    <w:rsid w:val="001A66F3"/>
    <w:rPr>
      <w:b/>
      <w:bCs/>
    </w:rPr>
  </w:style>
  <w:style w:type="paragraph" w:styleId="ListParagraph">
    <w:name w:val="List Paragraph"/>
    <w:basedOn w:val="Normal"/>
    <w:uiPriority w:val="34"/>
    <w:qFormat/>
    <w:rsid w:val="001A66F3"/>
    <w:pPr>
      <w:ind w:left="720"/>
      <w:contextualSpacing/>
    </w:pPr>
    <w:rPr>
      <w:rFonts w:ascii="Times New Roman" w:eastAsia="Times New Roman" w:hAnsi="Times New Roman" w:cs="Times New Roman"/>
      <w:lang w:eastAsia="en-GB"/>
    </w:rPr>
  </w:style>
  <w:style w:type="character" w:styleId="Hyperlink">
    <w:name w:val="Hyperlink"/>
    <w:basedOn w:val="DefaultParagraphFont"/>
    <w:rsid w:val="001A66F3"/>
    <w:rPr>
      <w:color w:val="0563C1" w:themeColor="hyperlink"/>
      <w:u w:val="single"/>
    </w:rPr>
  </w:style>
  <w:style w:type="paragraph" w:customStyle="1" w:styleId="Default">
    <w:name w:val="Default"/>
    <w:rsid w:val="00987F25"/>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Shepherd</dc:creator>
  <cp:lastModifiedBy>Emily Richards</cp:lastModifiedBy>
  <cp:revision>4</cp:revision>
  <dcterms:created xsi:type="dcterms:W3CDTF">2026-06-19T09:06:00Z</dcterms:created>
  <dcterms:modified xsi:type="dcterms:W3CDTF">2026-06-19T09:30:00Z</dcterms:modified>
</cp:coreProperties>
</file>